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中国矿业大学博士研究生学术创新能力考察评价意见表</w:t>
      </w:r>
    </w:p>
    <w:tbl>
      <w:tblPr>
        <w:tblStyle w:val="3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870"/>
        <w:gridCol w:w="37"/>
        <w:gridCol w:w="1014"/>
        <w:gridCol w:w="189"/>
        <w:gridCol w:w="1363"/>
        <w:gridCol w:w="20"/>
        <w:gridCol w:w="257"/>
        <w:gridCol w:w="487"/>
        <w:gridCol w:w="496"/>
        <w:gridCol w:w="779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448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所在学院、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575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导师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开展科学研究情况自述</w:t>
            </w:r>
          </w:p>
        </w:tc>
        <w:tc>
          <w:tcPr>
            <w:tcW w:w="8402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1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在学期间取得学术研究成果情况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成果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成果公开情况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5"/>
                <w:szCs w:val="15"/>
              </w:rPr>
              <w:t>（期刊名称、会议名称、出版社、获奖等级、专利授权号等）</w:t>
            </w: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等线"/>
                <w:b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作者排序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成果时间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1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考察评议专家组组成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是否博导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专家签名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1" w:type="dxa"/>
            <w:gridSpan w:val="12"/>
            <w:noWrap w:val="0"/>
            <w:vAlign w:val="top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评议专家组综合考察评价意见（含科学研究能力、学术研究成果、学术创新能力等方面）：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6987" w:hanging="6987" w:hangingChars="2900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无记名投票表决：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博士研究生的学术创新能力达到博士毕业要求：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同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意：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</w:t>
            </w:r>
          </w:p>
          <w:p>
            <w:pPr>
              <w:widowControl/>
              <w:ind w:firstLine="6000" w:firstLineChars="25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不同意：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 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评议专家组组长签字： 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分学位评定委员会主席签字：</w:t>
            </w:r>
          </w:p>
          <w:p>
            <w:pPr>
              <w:widowControl/>
              <w:ind w:firstLine="7440" w:firstLineChars="3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ind w:firstLine="7200" w:firstLineChars="30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6720" w:firstLineChars="28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注：“成果类型”包括但不限于学术论文、发明专利、科学技术奖等；</w:t>
      </w:r>
    </w:p>
    <w:p>
      <w:pPr>
        <w:widowControl/>
        <w:ind w:firstLine="480" w:firstLineChars="200"/>
        <w:jc w:val="left"/>
        <w:rPr>
          <w:rFonts w:hint="eastAsia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研究成果需附证明材料。</w:t>
      </w:r>
    </w:p>
    <w:p/>
    <w:sectPr>
      <w:footerReference r:id="rId3" w:type="default"/>
      <w:footerReference r:id="rId4" w:type="even"/>
      <w:pgSz w:w="11906" w:h="16838"/>
      <w:pgMar w:top="1134" w:right="1588" w:bottom="567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9"/>
    <w:rsid w:val="00055126"/>
    <w:rsid w:val="00072B15"/>
    <w:rsid w:val="00236839"/>
    <w:rsid w:val="00414EAC"/>
    <w:rsid w:val="006D0C2A"/>
    <w:rsid w:val="007D0C4A"/>
    <w:rsid w:val="00A6599B"/>
    <w:rsid w:val="00B1673F"/>
    <w:rsid w:val="00CD2F18"/>
    <w:rsid w:val="00E865BB"/>
    <w:rsid w:val="00F126EF"/>
    <w:rsid w:val="00FD1099"/>
    <w:rsid w:val="045F412C"/>
    <w:rsid w:val="5E444ED4"/>
    <w:rsid w:val="708F5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2021-09-13T01:41:00Z</dcterms:created>
  <dc:creator>ZTT</dc:creator>
  <cp:lastModifiedBy>Administrator</cp:lastModifiedBy>
  <cp:lastPrinted>2022-01-15T01:37:00Z</cp:lastPrinted>
  <dcterms:modified xsi:type="dcterms:W3CDTF">2022-03-28T03:16:02Z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KSOSaveFontToCloudKey">
    <vt:lpwstr>314808263_cloud</vt:lpwstr>
  </property>
  <property fmtid="{D5CDD505-2E9C-101B-9397-08002B2CF9AE}" pid="4" name="ICV">
    <vt:lpwstr>5AB0640D13FA4E4B92DD4EDD4DC9E405</vt:lpwstr>
  </property>
</Properties>
</file>